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7213" w14:textId="3B919C13" w:rsidR="0010588B" w:rsidRPr="0010588B" w:rsidRDefault="0010588B" w:rsidP="0010588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Na základě zákona 250/2000 Sb., o rozpočtových pravidlech územních rozpočtů oznamujeme, že </w:t>
      </w:r>
      <w:r w:rsidRPr="002A2B22">
        <w:rPr>
          <w:rFonts w:ascii="CIDFont+F2" w:hAnsi="CIDFont+F2" w:cs="CIDFont+F2"/>
          <w:b/>
          <w:bCs/>
          <w:color w:val="000000"/>
          <w:sz w:val="24"/>
          <w:szCs w:val="24"/>
        </w:rPr>
        <w:t>SCHVÁLENÝ ROZPOČET</w:t>
      </w:r>
      <w:r w:rsidRPr="002A2B22">
        <w:rPr>
          <w:rFonts w:ascii="CIDFont+F2" w:hAnsi="CIDFont+F2" w:cs="CIDFont+F2"/>
          <w:b/>
          <w:bCs/>
          <w:color w:val="000000"/>
          <w:sz w:val="24"/>
          <w:szCs w:val="24"/>
        </w:rPr>
        <w:t xml:space="preserve"> SVAZKU OBCÍ MIKROREGIONU TÁBORSKO</w:t>
      </w:r>
      <w:r w:rsidRPr="002A2B22">
        <w:rPr>
          <w:rFonts w:ascii="CIDFont+F2" w:hAnsi="CIDFont+F2" w:cs="CIDFont+F2"/>
          <w:b/>
          <w:bCs/>
          <w:color w:val="000000"/>
          <w:sz w:val="24"/>
          <w:szCs w:val="24"/>
        </w:rPr>
        <w:t xml:space="preserve"> NA ROK 2022</w:t>
      </w:r>
      <w:r w:rsidRPr="002A2B22">
        <w:rPr>
          <w:rFonts w:ascii="CIDFont+F2" w:hAnsi="CIDFont+F2" w:cs="CIDFont+F2"/>
          <w:b/>
          <w:bCs/>
          <w:color w:val="000000"/>
          <w:sz w:val="24"/>
          <w:szCs w:val="24"/>
        </w:rPr>
        <w:t xml:space="preserve"> </w:t>
      </w:r>
      <w:r w:rsidRPr="002A2B22">
        <w:rPr>
          <w:rFonts w:ascii="CIDFont+F2" w:hAnsi="CIDFont+F2" w:cs="CIDFont+F2"/>
          <w:b/>
          <w:bCs/>
          <w:color w:val="000000"/>
          <w:sz w:val="24"/>
          <w:szCs w:val="24"/>
        </w:rPr>
        <w:t xml:space="preserve">a </w:t>
      </w:r>
      <w:r w:rsidR="002A2B22" w:rsidRPr="002A2B22">
        <w:rPr>
          <w:rFonts w:ascii="CIDFont+F2" w:hAnsi="CIDFont+F2" w:cs="CIDFont+F2"/>
          <w:b/>
          <w:bCs/>
          <w:color w:val="000000"/>
          <w:sz w:val="24"/>
          <w:szCs w:val="24"/>
        </w:rPr>
        <w:t>STŘEDNĚDOBÝ VÝHLED ROZPOČTU NA 2023-2025 DSO MIKROREGIONU TÁBORSKO</w:t>
      </w:r>
      <w:r w:rsidR="002A2B22"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je v elektronické podobě zveřejněn na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internetových stránkách:</w:t>
      </w:r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14:paraId="245A2FDA" w14:textId="2B958CC7" w:rsidR="0010588B" w:rsidRDefault="0010588B" w:rsidP="001058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0081"/>
          <w:sz w:val="24"/>
          <w:szCs w:val="24"/>
        </w:rPr>
      </w:pPr>
      <w:r w:rsidRPr="0010588B">
        <w:rPr>
          <w:rFonts w:ascii="CIDFont+F1" w:hAnsi="CIDFont+F1" w:cs="CIDFont+F1"/>
          <w:color w:val="810081"/>
          <w:sz w:val="24"/>
          <w:szCs w:val="24"/>
        </w:rPr>
        <w:t>https://www.mikroregiontaborsko.cz/uredni-deska/zverejnovane-dok-dle-zakona-o-rozp-odpovednosti/</w:t>
      </w:r>
    </w:p>
    <w:p w14:paraId="19A98E4F" w14:textId="02A55598" w:rsidR="0010588B" w:rsidRDefault="0010588B" w:rsidP="001058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V listinné podobě je k nahlédnutí v</w:t>
      </w:r>
      <w:r>
        <w:rPr>
          <w:rFonts w:ascii="CIDFont+F1" w:hAnsi="CIDFont+F1" w:cs="CIDFont+F1"/>
          <w:color w:val="000000"/>
          <w:sz w:val="24"/>
          <w:szCs w:val="24"/>
        </w:rPr>
        <w:t> </w:t>
      </w:r>
      <w:r w:rsidR="002A2B22">
        <w:rPr>
          <w:rFonts w:ascii="CIDFont+F1" w:hAnsi="CIDFont+F1" w:cs="CIDFont+F1"/>
          <w:color w:val="000000"/>
          <w:sz w:val="24"/>
          <w:szCs w:val="24"/>
        </w:rPr>
        <w:t>sídle</w:t>
      </w:r>
      <w:r>
        <w:rPr>
          <w:rFonts w:ascii="CIDFont+F1" w:hAnsi="CIDFont+F1" w:cs="CIDFont+F1"/>
          <w:color w:val="000000"/>
          <w:sz w:val="24"/>
          <w:szCs w:val="24"/>
        </w:rPr>
        <w:t xml:space="preserve"> svazku na adrese </w:t>
      </w:r>
      <w:r>
        <w:rPr>
          <w:rFonts w:ascii="CIDFont+F1" w:hAnsi="CIDFont+F1" w:cs="CIDFont+F1"/>
          <w:color w:val="000000"/>
          <w:sz w:val="24"/>
          <w:szCs w:val="24"/>
        </w:rPr>
        <w:t xml:space="preserve">Radimovice u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Želče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40</w:t>
      </w:r>
      <w:r>
        <w:rPr>
          <w:rFonts w:ascii="CIDFont+F1" w:hAnsi="CIDFont+F1" w:cs="CIDFont+F1"/>
          <w:color w:val="000000"/>
          <w:sz w:val="24"/>
          <w:szCs w:val="24"/>
        </w:rPr>
        <w:t xml:space="preserve">, </w:t>
      </w:r>
    </w:p>
    <w:p w14:paraId="32EA75B8" w14:textId="601B7D7A" w:rsidR="0010588B" w:rsidRDefault="0010588B" w:rsidP="001058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390 02 Tábor</w:t>
      </w:r>
    </w:p>
    <w:p w14:paraId="090EB1C7" w14:textId="13C6C4E9" w:rsidR="0010588B" w:rsidRDefault="0010588B" w:rsidP="001058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4B7CD92A" w14:textId="77777777" w:rsidR="0010588B" w:rsidRDefault="0010588B" w:rsidP="001058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7B2DE2C" w14:textId="3FC16321" w:rsidR="0010588B" w:rsidRDefault="0010588B" w:rsidP="001058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Vyvěšeno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 xml:space="preserve">dne: </w:t>
      </w:r>
      <w:r>
        <w:rPr>
          <w:rFonts w:ascii="CIDFont+F1" w:hAnsi="CIDFont+F1" w:cs="CIDFont+F1"/>
          <w:color w:val="000000"/>
          <w:sz w:val="24"/>
          <w:szCs w:val="24"/>
        </w:rPr>
        <w:t xml:space="preserve">  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CIDFont+F1" w:hAnsi="CIDFont+F1" w:cs="CIDFont+F1"/>
          <w:color w:val="000000"/>
          <w:sz w:val="24"/>
          <w:szCs w:val="24"/>
        </w:rPr>
        <w:t>Vyvěšeno elektronicky dne:</w:t>
      </w:r>
    </w:p>
    <w:p w14:paraId="4D7327F0" w14:textId="7E30E4DA" w:rsidR="0010588B" w:rsidRDefault="0010588B" w:rsidP="0010588B">
      <w:r>
        <w:rPr>
          <w:rFonts w:ascii="CIDFont+F1" w:hAnsi="CIDFont+F1" w:cs="CIDFont+F1"/>
          <w:color w:val="000000"/>
          <w:sz w:val="24"/>
          <w:szCs w:val="24"/>
        </w:rPr>
        <w:t xml:space="preserve">Sejmuto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 xml:space="preserve">dne: </w:t>
      </w:r>
      <w:r>
        <w:rPr>
          <w:rFonts w:ascii="CIDFont+F1" w:hAnsi="CIDFont+F1" w:cs="CIDFont+F1"/>
          <w:color w:val="000000"/>
          <w:sz w:val="24"/>
          <w:szCs w:val="24"/>
        </w:rPr>
        <w:t xml:space="preserve">  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CIDFont+F1" w:hAnsi="CIDFont+F1" w:cs="CIDFont+F1"/>
          <w:color w:val="000000"/>
          <w:sz w:val="24"/>
          <w:szCs w:val="24"/>
        </w:rPr>
        <w:t>Sejmuto elektronicky dne:</w:t>
      </w:r>
    </w:p>
    <w:sectPr w:rsidR="0010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8B"/>
    <w:rsid w:val="0010588B"/>
    <w:rsid w:val="002A2B22"/>
    <w:rsid w:val="009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4C37"/>
  <w15:chartTrackingRefBased/>
  <w15:docId w15:val="{9559BBFC-3420-4631-83A4-72A03D58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2022-01-05T14:40:00Z</dcterms:created>
  <dcterms:modified xsi:type="dcterms:W3CDTF">2022-01-05T14:53:00Z</dcterms:modified>
</cp:coreProperties>
</file>