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3F6EC7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6EC7">
        <w:rPr>
          <w:rFonts w:ascii="Times New Roman" w:hAnsi="Times New Roman" w:cs="Times New Roman"/>
          <w:sz w:val="24"/>
          <w:szCs w:val="24"/>
        </w:rPr>
        <w:t>prosince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E42F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EC7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6EC7" w:rsidRDefault="002F6A52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6EC7">
        <w:rPr>
          <w:rFonts w:ascii="Times New Roman" w:hAnsi="Times New Roman"/>
          <w:bCs/>
          <w:sz w:val="24"/>
          <w:szCs w:val="24"/>
        </w:rPr>
        <w:t>1. Zahájení</w:t>
      </w:r>
    </w:p>
    <w:p w:rsidR="003F6EC7" w:rsidRDefault="003F6EC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3F6EC7" w:rsidRDefault="003F6EC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Schválení rozpočtu na rok 2014</w:t>
      </w:r>
    </w:p>
    <w:p w:rsidR="003F6EC7" w:rsidRDefault="003F6EC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Schválení příspěvku pro hokejisty na rok 2014</w:t>
      </w:r>
    </w:p>
    <w:p w:rsidR="003F6EC7" w:rsidRDefault="003F6EC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5. </w:t>
      </w:r>
      <w:r w:rsidRPr="00E279F6">
        <w:rPr>
          <w:rFonts w:ascii="Times New Roman" w:hAnsi="Times New Roman"/>
          <w:bCs/>
          <w:sz w:val="24"/>
          <w:szCs w:val="24"/>
        </w:rPr>
        <w:t>Schvál</w:t>
      </w:r>
      <w:r>
        <w:rPr>
          <w:rFonts w:ascii="Times New Roman" w:hAnsi="Times New Roman"/>
          <w:bCs/>
          <w:sz w:val="24"/>
          <w:szCs w:val="24"/>
        </w:rPr>
        <w:t>ení příspěvku pro MŠ na rok 2014</w:t>
      </w:r>
    </w:p>
    <w:p w:rsidR="003F6EC7" w:rsidRDefault="003F6EC7" w:rsidP="003F6EC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Schválení příspěvku na provoz </w:t>
      </w:r>
      <w:proofErr w:type="spellStart"/>
      <w:r>
        <w:rPr>
          <w:rFonts w:ascii="Times New Roman" w:hAnsi="Times New Roman"/>
          <w:bCs/>
          <w:sz w:val="24"/>
          <w:szCs w:val="24"/>
        </w:rPr>
        <w:t>chýnovského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hřbitova</w:t>
      </w:r>
    </w:p>
    <w:p w:rsidR="003F6EC7" w:rsidRDefault="003F6EC7" w:rsidP="003F6EC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Návrhy na znak a vlajku pro obec Nová Ves u </w:t>
      </w:r>
      <w:proofErr w:type="spellStart"/>
      <w:r>
        <w:rPr>
          <w:rFonts w:ascii="Times New Roman" w:hAnsi="Times New Roman"/>
          <w:bCs/>
          <w:sz w:val="24"/>
          <w:szCs w:val="24"/>
        </w:rPr>
        <w:t>Chýnova</w:t>
      </w:r>
      <w:proofErr w:type="spellEnd"/>
    </w:p>
    <w:p w:rsidR="003F6EC7" w:rsidRDefault="003F6EC7" w:rsidP="003F6EC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Schválení účetní závěrky za účetní období roku 2012</w:t>
      </w:r>
    </w:p>
    <w:p w:rsidR="003F6EC7" w:rsidRDefault="003F6EC7" w:rsidP="003F6EC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Rozpočtové změny  </w:t>
      </w:r>
    </w:p>
    <w:p w:rsidR="003F6EC7" w:rsidRDefault="003F6EC7" w:rsidP="003F6EC7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Diskuze</w:t>
      </w:r>
    </w:p>
    <w:p w:rsidR="003F6EC7" w:rsidRDefault="003F6EC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11. Závěr</w:t>
      </w:r>
    </w:p>
    <w:p w:rsidR="001D3AE7" w:rsidRDefault="001D3AE7" w:rsidP="003F6EC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3F6EC7">
        <w:rPr>
          <w:rFonts w:ascii="Times New Roman" w:hAnsi="Times New Roman" w:cs="Times New Roman"/>
          <w:sz w:val="24"/>
          <w:szCs w:val="24"/>
        </w:rPr>
        <w:t>2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3F6EC7">
        <w:rPr>
          <w:rFonts w:ascii="Times New Roman" w:hAnsi="Times New Roman" w:cs="Times New Roman"/>
          <w:sz w:val="24"/>
          <w:szCs w:val="24"/>
        </w:rPr>
        <w:t>prosince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3F6EC7">
        <w:rPr>
          <w:rFonts w:ascii="Times New Roman" w:hAnsi="Times New Roman" w:cs="Times New Roman"/>
          <w:sz w:val="24"/>
          <w:szCs w:val="24"/>
        </w:rPr>
        <w:t>13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3F6EC7">
        <w:rPr>
          <w:rFonts w:ascii="Times New Roman" w:hAnsi="Times New Roman" w:cs="Times New Roman"/>
          <w:sz w:val="24"/>
          <w:szCs w:val="24"/>
        </w:rPr>
        <w:t>prosince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3F6EC7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E42F8C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30</cp:revision>
  <cp:lastPrinted>2014-01-27T11:49:00Z</cp:lastPrinted>
  <dcterms:created xsi:type="dcterms:W3CDTF">2011-02-02T12:48:00Z</dcterms:created>
  <dcterms:modified xsi:type="dcterms:W3CDTF">2014-01-27T12:28:00Z</dcterms:modified>
</cp:coreProperties>
</file>